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C5" w:rsidRPr="004E74C5" w:rsidRDefault="004E74C5" w:rsidP="004E74C5">
      <w:pPr>
        <w:rPr>
          <w:b/>
          <w:bCs/>
        </w:rPr>
      </w:pPr>
    </w:p>
    <w:p w:rsidR="004E74C5" w:rsidRPr="004E74C5" w:rsidRDefault="004E74C5" w:rsidP="004E74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4C5">
        <w:rPr>
          <w:rFonts w:ascii="Times New Roman" w:hAnsi="Times New Roman" w:cs="Times New Roman"/>
          <w:b/>
          <w:bCs/>
          <w:sz w:val="24"/>
          <w:szCs w:val="24"/>
        </w:rPr>
        <w:t>Карта учебно-методической обеспеченности</w:t>
      </w:r>
    </w:p>
    <w:p w:rsidR="004E74C5" w:rsidRPr="004E74C5" w:rsidRDefault="004E74C5" w:rsidP="004E74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74C5" w:rsidRPr="004E74C5" w:rsidRDefault="004E74C5" w:rsidP="004E74C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933" w:tblpY="239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50"/>
        <w:gridCol w:w="662"/>
        <w:gridCol w:w="5159"/>
        <w:gridCol w:w="1088"/>
        <w:gridCol w:w="1386"/>
        <w:gridCol w:w="2771"/>
      </w:tblGrid>
      <w:tr w:rsidR="004E74C5" w:rsidRPr="004E74C5" w:rsidTr="00824941">
        <w:trPr>
          <w:trHeight w:val="201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</w:t>
            </w:r>
            <w:proofErr w:type="spellEnd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типов</w:t>
            </w:r>
            <w:proofErr w:type="gramEnd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уч.плану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студ.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учебника 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автора учебника, год и место издания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Наличие в библ. </w:t>
            </w:r>
            <w:proofErr w:type="spell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</w:t>
            </w:r>
            <w:proofErr w:type="spellEnd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</w:t>
            </w:r>
            <w:proofErr w:type="spellEnd"/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Тираж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у студентов (экз.)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обеспеченность </w:t>
            </w:r>
          </w:p>
        </w:tc>
      </w:tr>
      <w:tr w:rsidR="004E74C5" w:rsidRPr="004E74C5" w:rsidTr="0082494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 xml:space="preserve">Кузин Ф.А. Магистерская диссертация (методика написания). – М., 1989. Ануфриев А.Ф. Научное исследование – М., 2007. 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Тер-Минасова С.Г. Язык и межкультурная коммуникация. – М., 200.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Штульман</w:t>
            </w:r>
            <w:proofErr w:type="spellEnd"/>
            <w:r w:rsidRPr="004E74C5">
              <w:rPr>
                <w:rFonts w:ascii="Times New Roman" w:hAnsi="Times New Roman" w:cs="Times New Roman"/>
                <w:sz w:val="24"/>
                <w:szCs w:val="24"/>
              </w:rPr>
              <w:t xml:space="preserve"> Э.А. Основы эксперимента в педагогике. – </w:t>
            </w:r>
            <w:proofErr w:type="gramStart"/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Воронеж ,</w:t>
            </w:r>
            <w:proofErr w:type="gramEnd"/>
            <w:r w:rsidRPr="004E74C5">
              <w:rPr>
                <w:rFonts w:ascii="Times New Roman" w:hAnsi="Times New Roman" w:cs="Times New Roman"/>
                <w:sz w:val="24"/>
                <w:szCs w:val="24"/>
              </w:rPr>
              <w:t xml:space="preserve"> 1997. 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100% обеспеченность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100% обеспеченность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4C5">
              <w:rPr>
                <w:rFonts w:ascii="Times New Roman" w:hAnsi="Times New Roman" w:cs="Times New Roman"/>
                <w:sz w:val="24"/>
                <w:szCs w:val="24"/>
              </w:rPr>
              <w:t>100% обеспеченность</w:t>
            </w: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C5" w:rsidRPr="004E74C5" w:rsidRDefault="004E74C5" w:rsidP="004E74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4C5" w:rsidRPr="004E74C5" w:rsidRDefault="004E74C5" w:rsidP="004E74C5">
      <w:pPr>
        <w:rPr>
          <w:b/>
          <w:bCs/>
        </w:rPr>
      </w:pPr>
    </w:p>
    <w:p w:rsidR="004E74C5" w:rsidRPr="004E74C5" w:rsidRDefault="004E74C5" w:rsidP="004E74C5">
      <w:pPr>
        <w:sectPr w:rsidR="004E74C5" w:rsidRPr="004E74C5" w:rsidSect="00EE7D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21B49" w:rsidRDefault="00121B49"/>
    <w:sectPr w:rsidR="0012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6A"/>
    <w:rsid w:val="00121B49"/>
    <w:rsid w:val="004E74C5"/>
    <w:rsid w:val="00C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CAB22-14BD-4537-8039-9F001A3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2020-10-19T01:32:00Z</dcterms:created>
  <dcterms:modified xsi:type="dcterms:W3CDTF">2020-10-19T01:36:00Z</dcterms:modified>
</cp:coreProperties>
</file>